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96" w:type="dxa"/>
        <w:tblLook w:val="04A0"/>
      </w:tblPr>
      <w:tblGrid>
        <w:gridCol w:w="535"/>
        <w:gridCol w:w="1149"/>
        <w:gridCol w:w="1659"/>
        <w:gridCol w:w="396"/>
        <w:gridCol w:w="2349"/>
        <w:gridCol w:w="396"/>
        <w:gridCol w:w="1726"/>
        <w:gridCol w:w="2656"/>
        <w:gridCol w:w="265"/>
        <w:gridCol w:w="297"/>
        <w:gridCol w:w="301"/>
        <w:gridCol w:w="474"/>
        <w:gridCol w:w="682"/>
        <w:gridCol w:w="1193"/>
      </w:tblGrid>
      <w:tr w:rsidR="00DE6B37" w:rsidRPr="00DE6B37" w:rsidTr="00DE6B37">
        <w:trPr>
          <w:trHeight w:val="408"/>
          <w:jc w:val="center"/>
        </w:trPr>
        <w:tc>
          <w:tcPr>
            <w:tcW w:w="0" w:type="auto"/>
            <w:gridSpan w:val="14"/>
            <w:tcBorders>
              <w:top w:val="nil"/>
              <w:left w:val="nil"/>
              <w:bottom w:val="nil"/>
              <w:right w:val="nil"/>
            </w:tcBorders>
            <w:shd w:val="clear" w:color="auto" w:fill="auto"/>
            <w:vAlign w:val="center"/>
            <w:hideMark/>
          </w:tcPr>
          <w:p w:rsidR="00DE6B37" w:rsidRPr="00DE6B37" w:rsidRDefault="00DE6B37" w:rsidP="00DE6B37">
            <w:pPr>
              <w:widowControl/>
              <w:jc w:val="center"/>
              <w:rPr>
                <w:rFonts w:ascii="Courier New" w:eastAsia="宋体" w:hAnsi="Courier New" w:cs="宋体"/>
                <w:b/>
                <w:bCs/>
                <w:kern w:val="0"/>
                <w:sz w:val="32"/>
                <w:szCs w:val="32"/>
              </w:rPr>
            </w:pPr>
            <w:r w:rsidRPr="00DE6B37">
              <w:rPr>
                <w:rFonts w:ascii="Courier New" w:eastAsia="宋体" w:hAnsi="Courier New" w:cs="宋体"/>
                <w:b/>
                <w:bCs/>
                <w:kern w:val="0"/>
                <w:sz w:val="32"/>
                <w:szCs w:val="32"/>
              </w:rPr>
              <w:t>项目支出绩效自评表</w:t>
            </w:r>
          </w:p>
        </w:tc>
      </w:tr>
      <w:tr w:rsidR="00DE6B37" w:rsidRPr="00DE6B37" w:rsidTr="00DE6B37">
        <w:trPr>
          <w:trHeight w:val="288"/>
          <w:jc w:val="center"/>
        </w:trPr>
        <w:tc>
          <w:tcPr>
            <w:tcW w:w="0" w:type="auto"/>
            <w:gridSpan w:val="14"/>
            <w:tcBorders>
              <w:top w:val="nil"/>
              <w:left w:val="nil"/>
              <w:bottom w:val="nil"/>
              <w:right w:val="nil"/>
            </w:tcBorders>
            <w:shd w:val="clear" w:color="auto" w:fill="auto"/>
            <w:vAlign w:val="center"/>
            <w:hideMark/>
          </w:tcPr>
          <w:p w:rsidR="00DE6B37" w:rsidRPr="00DE6B37" w:rsidRDefault="00DE6B37" w:rsidP="00DE6B37">
            <w:pPr>
              <w:widowControl/>
              <w:jc w:val="center"/>
              <w:rPr>
                <w:rFonts w:ascii="宋体" w:eastAsia="宋体" w:hAnsi="宋体" w:cs="宋体"/>
                <w:kern w:val="0"/>
                <w:sz w:val="22"/>
              </w:rPr>
            </w:pPr>
            <w:r w:rsidRPr="00DE6B37">
              <w:rPr>
                <w:rFonts w:ascii="宋体" w:eastAsia="宋体" w:hAnsi="宋体" w:cs="宋体" w:hint="eastAsia"/>
                <w:kern w:val="0"/>
                <w:sz w:val="22"/>
              </w:rPr>
              <w:t>（</w:t>
            </w:r>
            <w:r w:rsidR="009E5C8F">
              <w:rPr>
                <w:rFonts w:ascii="宋体" w:eastAsia="宋体" w:hAnsi="宋体" w:cs="宋体" w:hint="eastAsia"/>
                <w:kern w:val="0"/>
                <w:sz w:val="22"/>
              </w:rPr>
              <w:t>2022</w:t>
            </w:r>
            <w:r w:rsidRPr="00DE6B37">
              <w:rPr>
                <w:rFonts w:ascii="宋体" w:eastAsia="宋体" w:hAnsi="宋体" w:cs="宋体" w:hint="eastAsia"/>
                <w:kern w:val="0"/>
                <w:sz w:val="22"/>
              </w:rPr>
              <w:t>年度）</w:t>
            </w:r>
          </w:p>
        </w:tc>
      </w:tr>
      <w:tr w:rsidR="00DE6B37" w:rsidRPr="00DE6B37" w:rsidTr="00DE6B37">
        <w:trPr>
          <w:trHeight w:val="288"/>
          <w:jc w:val="center"/>
        </w:trPr>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center"/>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c>
          <w:tcPr>
            <w:tcW w:w="0" w:type="auto"/>
            <w:tcBorders>
              <w:top w:val="nil"/>
              <w:left w:val="nil"/>
              <w:bottom w:val="single" w:sz="4" w:space="0" w:color="auto"/>
              <w:right w:val="nil"/>
            </w:tcBorders>
            <w:shd w:val="clear" w:color="auto" w:fill="auto"/>
            <w:vAlign w:val="center"/>
            <w:hideMark/>
          </w:tcPr>
          <w:p w:rsidR="00DE6B37" w:rsidRPr="00DE6B37" w:rsidRDefault="00DE6B37" w:rsidP="00DE6B37">
            <w:pPr>
              <w:widowControl/>
              <w:jc w:val="left"/>
              <w:rPr>
                <w:rFonts w:ascii="宋体" w:eastAsia="宋体" w:hAnsi="宋体" w:cs="宋体"/>
                <w:kern w:val="0"/>
                <w:sz w:val="22"/>
              </w:rPr>
            </w:pPr>
          </w:p>
        </w:tc>
      </w:tr>
      <w:tr w:rsidR="00DE6B37" w:rsidRPr="00DE6B37" w:rsidTr="00DE6B37">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项目名称</w:t>
            </w:r>
          </w:p>
        </w:tc>
        <w:tc>
          <w:tcPr>
            <w:tcW w:w="0" w:type="auto"/>
            <w:gridSpan w:val="1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中文电子文献资源建设经费（双一流学科建设）</w:t>
            </w:r>
          </w:p>
        </w:tc>
      </w:tr>
      <w:tr w:rsidR="00DE6B37" w:rsidRPr="00DE6B37" w:rsidTr="00DE6B37">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主管部门</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北京市教育委员会</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实施单位</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首都师范大学</w:t>
            </w:r>
          </w:p>
        </w:tc>
      </w:tr>
      <w:tr w:rsidR="00DE6B37" w:rsidRPr="00DE6B37" w:rsidTr="00DE6B37">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项目负责人</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熊丽</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联系电话</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13611185336</w:t>
            </w:r>
          </w:p>
        </w:tc>
      </w:tr>
      <w:tr w:rsidR="00DE6B37" w:rsidRPr="00DE6B37" w:rsidTr="00DE6B37">
        <w:trPr>
          <w:trHeight w:val="56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项目资金</w:t>
            </w:r>
            <w:r w:rsidRPr="00DE6B37">
              <w:rPr>
                <w:rFonts w:ascii="仿宋_GB2312" w:eastAsia="仿宋_GB2312" w:hAnsi="宋体" w:cs="宋体" w:hint="eastAsia"/>
                <w:color w:val="000000"/>
                <w:kern w:val="0"/>
                <w:sz w:val="22"/>
              </w:rPr>
              <w:br/>
              <w:t>（万元）</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年初预算数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全年预算数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全年执行数</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执行率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得分</w:t>
            </w:r>
          </w:p>
        </w:tc>
      </w:tr>
      <w:tr w:rsidR="00DE6B37" w:rsidRPr="00DE6B37" w:rsidTr="00DE6B37">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年度资金总额</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305.000000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305.000000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304.850000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99.95%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10.00</w:t>
            </w:r>
          </w:p>
        </w:tc>
      </w:tr>
      <w:tr w:rsidR="00DE6B37" w:rsidRPr="00DE6B37" w:rsidTr="00DE6B37">
        <w:trPr>
          <w:trHeight w:val="2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其中：当年财政拨款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305.000000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305.000000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304.850000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99.95%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r>
      <w:tr w:rsidR="00DE6B37" w:rsidRPr="00DE6B37" w:rsidTr="00DE6B37">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上年结转资金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r>
      <w:tr w:rsidR="00DE6B37" w:rsidRPr="00DE6B37" w:rsidTr="00DE6B37">
        <w:trPr>
          <w:trHeight w:val="2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其他资金</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w:t>
            </w:r>
          </w:p>
        </w:tc>
      </w:tr>
      <w:tr w:rsidR="00DE6B37" w:rsidRPr="00DE6B37" w:rsidTr="00DE6B37">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年度总体目标</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预期目标</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实际完成情况</w:t>
            </w:r>
          </w:p>
        </w:tc>
      </w:tr>
      <w:tr w:rsidR="00DE6B37" w:rsidRPr="00DE6B37" w:rsidTr="00DE6B37">
        <w:trPr>
          <w:trHeight w:val="27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left"/>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配合学校学科建设需求，图书馆中文电子文献建设重点保障本科生为主的全校师生对电子文献的基础需求。重点购置综合性、权威性中文电子文献，满足师生对相关学科文献检索查询的需求，服务双一流学科。上一年度，读者对图书馆已购中文数据库的数量和质量较为满意，2022年图书馆依据学校学科规划、图书馆电子资源建设规划和发展计划，结合用户需求，计划继续新增、续订中文数据库33个，项目总经费共计305万元。</w:t>
            </w:r>
          </w:p>
        </w:tc>
        <w:tc>
          <w:tcPr>
            <w:tcW w:w="0" w:type="auto"/>
            <w:gridSpan w:val="7"/>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完成全部预期目标，完成了33个数据库的购置及安全运行，为全校师生提供了查询、检索等服务。</w:t>
            </w:r>
          </w:p>
        </w:tc>
      </w:tr>
      <w:tr w:rsidR="00DE6B37" w:rsidRPr="00DE6B37" w:rsidTr="00DE6B37">
        <w:trPr>
          <w:trHeight w:val="6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lastRenderedPageBreak/>
              <w:t>绩效指标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二级指标</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年度指标值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实际完成值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分值</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得分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偏差原因分析及改进措施</w:t>
            </w:r>
          </w:p>
        </w:tc>
      </w:tr>
      <w:tr w:rsidR="00DE6B37" w:rsidRPr="00DE6B37" w:rsidTr="00DE6B37">
        <w:trPr>
          <w:trHeight w:val="6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产出指标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数量指标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购置数据库</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33个</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33个</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r w:rsidR="009E5C8F">
              <w:rPr>
                <w:rFonts w:ascii="仿宋_GB2312" w:eastAsia="仿宋_GB2312" w:hAnsi="宋体" w:cs="宋体" w:hint="eastAsia"/>
                <w:color w:val="000000"/>
                <w:kern w:val="0"/>
                <w:sz w:val="22"/>
              </w:rPr>
              <w:t xml:space="preserve"> 无</w:t>
            </w:r>
            <w:r w:rsidRPr="00DE6B37">
              <w:rPr>
                <w:rFonts w:ascii="仿宋_GB2312" w:eastAsia="仿宋_GB2312" w:hAnsi="宋体" w:cs="宋体" w:hint="eastAsia"/>
                <w:color w:val="000000"/>
                <w:kern w:val="0"/>
                <w:sz w:val="22"/>
              </w:rPr>
              <w:t xml:space="preserve">                                                                 </w:t>
            </w:r>
          </w:p>
        </w:tc>
      </w:tr>
      <w:tr w:rsidR="00DE6B37" w:rsidRPr="00DE6B37" w:rsidTr="00DE6B37">
        <w:trPr>
          <w:trHeight w:val="20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9E5C8F">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质量指标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数据库验收通过率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在机构IP地址范围内，远程访问开通使用，馆藏计量与更新量达到技术需求相关参数要求。本地镜像安装到位。数据库验收通过率达到100%。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r w:rsidR="009E5C8F">
              <w:rPr>
                <w:rFonts w:ascii="仿宋_GB2312" w:eastAsia="仿宋_GB2312" w:hAnsi="宋体" w:cs="宋体" w:hint="eastAsia"/>
                <w:color w:val="000000"/>
                <w:kern w:val="0"/>
                <w:sz w:val="22"/>
              </w:rPr>
              <w:t>无</w:t>
            </w:r>
          </w:p>
        </w:tc>
      </w:tr>
      <w:tr w:rsidR="00DE6B37" w:rsidRPr="00DE6B37" w:rsidTr="00DE6B37">
        <w:trPr>
          <w:trHeight w:val="8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时效指标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0"/>
                <w:szCs w:val="20"/>
              </w:rPr>
            </w:pPr>
            <w:r w:rsidRPr="00DE6B37">
              <w:rPr>
                <w:rFonts w:ascii="仿宋_GB2312" w:eastAsia="仿宋_GB2312" w:hAnsi="宋体" w:cs="宋体" w:hint="eastAsia"/>
                <w:color w:val="000000"/>
                <w:kern w:val="0"/>
                <w:sz w:val="20"/>
                <w:szCs w:val="20"/>
              </w:rPr>
              <w:t>按照预算进度完成</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优，按照项目预算进度要求，按时完成年度中文数据库采购计划。</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r w:rsidR="009E5C8F">
              <w:rPr>
                <w:rFonts w:ascii="仿宋_GB2312" w:eastAsia="仿宋_GB2312" w:hAnsi="宋体" w:cs="宋体" w:hint="eastAsia"/>
                <w:color w:val="000000"/>
                <w:kern w:val="0"/>
                <w:sz w:val="22"/>
              </w:rPr>
              <w:t>无</w:t>
            </w:r>
          </w:p>
        </w:tc>
      </w:tr>
      <w:tr w:rsidR="00DE6B37" w:rsidRPr="00DE6B37" w:rsidTr="00DE6B37">
        <w:trPr>
          <w:trHeight w:val="17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成本指标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控制在预算范围之内</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优，项目资金批复305万元，实际支出304.85万元，结余部分为招标产生正常结余。预算绩效管理清晰、支出责任履行情况良好。</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r w:rsidR="009E5C8F">
              <w:rPr>
                <w:rFonts w:ascii="仿宋_GB2312" w:eastAsia="仿宋_GB2312" w:hAnsi="宋体" w:cs="宋体" w:hint="eastAsia"/>
                <w:color w:val="000000"/>
                <w:kern w:val="0"/>
                <w:sz w:val="22"/>
              </w:rPr>
              <w:t>无</w:t>
            </w:r>
          </w:p>
        </w:tc>
      </w:tr>
      <w:tr w:rsidR="00DE6B37" w:rsidRPr="00DE6B37" w:rsidTr="00DE6B37">
        <w:trPr>
          <w:trHeight w:val="18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效益指标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经济效益指标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从整体来看，单个</w:t>
            </w:r>
            <w:proofErr w:type="gramStart"/>
            <w:r w:rsidRPr="00DE6B37">
              <w:rPr>
                <w:rFonts w:ascii="仿宋_GB2312" w:eastAsia="仿宋_GB2312" w:hAnsi="宋体" w:cs="宋体" w:hint="eastAsia"/>
                <w:color w:val="000000"/>
                <w:kern w:val="0"/>
                <w:sz w:val="22"/>
              </w:rPr>
              <w:t>资源价</w:t>
            </w:r>
            <w:proofErr w:type="gramEnd"/>
            <w:r w:rsidRPr="00DE6B37">
              <w:rPr>
                <w:rFonts w:ascii="仿宋_GB2312" w:eastAsia="仿宋_GB2312" w:hAnsi="宋体" w:cs="宋体" w:hint="eastAsia"/>
                <w:color w:val="000000"/>
                <w:kern w:val="0"/>
                <w:sz w:val="22"/>
              </w:rPr>
              <w:t>采购格不高于同规模院校，数据库经过充分论证与产品比对，资源具有较高使用效益。</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优，项目借鉴三方报价、BALIS等集团采购，</w:t>
            </w:r>
            <w:proofErr w:type="gramStart"/>
            <w:r w:rsidRPr="00DE6B37">
              <w:rPr>
                <w:rFonts w:ascii="仿宋_GB2312" w:eastAsia="仿宋_GB2312" w:hAnsi="宋体" w:cs="宋体" w:hint="eastAsia"/>
                <w:color w:val="000000"/>
                <w:kern w:val="0"/>
                <w:sz w:val="22"/>
              </w:rPr>
              <w:t>多馆联合</w:t>
            </w:r>
            <w:proofErr w:type="gramEnd"/>
            <w:r w:rsidRPr="00DE6B37">
              <w:rPr>
                <w:rFonts w:ascii="仿宋_GB2312" w:eastAsia="仿宋_GB2312" w:hAnsi="宋体" w:cs="宋体" w:hint="eastAsia"/>
                <w:color w:val="000000"/>
                <w:kern w:val="0"/>
                <w:sz w:val="22"/>
              </w:rPr>
              <w:t>谈判制定参考报价和采购方案，节省资金，维护了图书馆权益。</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经济效益指标基本完成，但仍有进步与提升空间。</w:t>
            </w:r>
          </w:p>
        </w:tc>
      </w:tr>
      <w:tr w:rsidR="00DE6B37" w:rsidRPr="00DE6B37" w:rsidTr="00DE6B37">
        <w:trPr>
          <w:trHeight w:val="18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社会效益指标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电子资源的采购与使用，增加了图书馆文献资源数字化程度，极大方便了读者的使用与文献获取，满足了师生对电子文献的基础需求。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优良中低差</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优，全部参与调查的读者，100%都使用过中文电子资源。满足了师生对电子文献的基础需求。年度</w:t>
            </w:r>
            <w:proofErr w:type="gramStart"/>
            <w:r w:rsidRPr="00DE6B37">
              <w:rPr>
                <w:rFonts w:ascii="仿宋_GB2312" w:eastAsia="仿宋_GB2312" w:hAnsi="宋体" w:cs="宋体" w:hint="eastAsia"/>
                <w:color w:val="000000"/>
                <w:kern w:val="0"/>
                <w:sz w:val="22"/>
              </w:rPr>
              <w:t>本校保障刊发文量</w:t>
            </w:r>
            <w:proofErr w:type="gramEnd"/>
            <w:r w:rsidRPr="00DE6B37">
              <w:rPr>
                <w:rFonts w:ascii="仿宋_GB2312" w:eastAsia="仿宋_GB2312" w:hAnsi="宋体" w:cs="宋体" w:hint="eastAsia"/>
                <w:color w:val="000000"/>
                <w:kern w:val="0"/>
                <w:sz w:val="22"/>
              </w:rPr>
              <w:t>为100%。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社会效益指标基本完成，但仍有进步与提升空间。</w:t>
            </w:r>
          </w:p>
        </w:tc>
      </w:tr>
      <w:tr w:rsidR="00DE6B37" w:rsidRPr="00DE6B37" w:rsidTr="00DE6B37">
        <w:trPr>
          <w:trHeight w:val="9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6B37" w:rsidRPr="00DE6B37" w:rsidRDefault="00DE6B37" w:rsidP="00DE6B37">
            <w:pPr>
              <w:widowControl/>
              <w:jc w:val="left"/>
              <w:rPr>
                <w:rFonts w:ascii="仿宋_GB2312" w:eastAsia="仿宋_GB2312" w:hAnsi="宋体" w:cs="宋体"/>
                <w:color w:val="000000"/>
                <w:kern w:val="0"/>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满意度指标</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服务对象满意度指标</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服务对象满意度</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≥80%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B37" w:rsidRPr="00DE6B37" w:rsidRDefault="00DE6B37" w:rsidP="00DE6B37">
            <w:pPr>
              <w:widowControl/>
              <w:jc w:val="center"/>
              <w:rPr>
                <w:rFonts w:ascii="仿宋_GB2312" w:eastAsia="仿宋_GB2312" w:hAnsi="宋体" w:cs="宋体"/>
                <w:color w:val="000000"/>
                <w:kern w:val="0"/>
                <w:szCs w:val="21"/>
              </w:rPr>
            </w:pPr>
            <w:r w:rsidRPr="00DE6B37">
              <w:rPr>
                <w:rFonts w:ascii="仿宋_GB2312" w:eastAsia="仿宋_GB2312" w:hAnsi="宋体" w:cs="宋体" w:hint="eastAsia"/>
                <w:color w:val="000000"/>
                <w:kern w:val="0"/>
                <w:szCs w:val="21"/>
              </w:rPr>
              <w:t>98%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7</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未进行详细的满意度问卷调查，经项目服务对象反馈满意度为98%。</w:t>
            </w:r>
          </w:p>
        </w:tc>
      </w:tr>
      <w:tr w:rsidR="00DE6B37" w:rsidRPr="00DE6B37" w:rsidTr="00DE6B37">
        <w:trPr>
          <w:trHeight w:val="414"/>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b/>
                <w:bCs/>
                <w:color w:val="000000"/>
                <w:kern w:val="0"/>
                <w:sz w:val="22"/>
              </w:rPr>
            </w:pPr>
            <w:r w:rsidRPr="00DE6B37">
              <w:rPr>
                <w:rFonts w:ascii="仿宋_GB2312" w:eastAsia="仿宋_GB2312" w:hAnsi="宋体" w:cs="宋体" w:hint="eastAsia"/>
                <w:b/>
                <w:bCs/>
                <w:color w:val="000000"/>
                <w:kern w:val="0"/>
                <w:sz w:val="22"/>
              </w:rPr>
              <w:t>总分</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b/>
                <w:bCs/>
                <w:color w:val="000000"/>
                <w:kern w:val="0"/>
                <w:sz w:val="22"/>
              </w:rPr>
            </w:pPr>
            <w:r w:rsidRPr="00DE6B37">
              <w:rPr>
                <w:rFonts w:ascii="仿宋_GB2312" w:eastAsia="仿宋_GB2312" w:hAnsi="宋体" w:cs="宋体" w:hint="eastAsia"/>
                <w:b/>
                <w:bCs/>
                <w:color w:val="000000"/>
                <w:kern w:val="0"/>
                <w:sz w:val="22"/>
              </w:rPr>
              <w:t>100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b/>
                <w:bCs/>
                <w:color w:val="000000"/>
                <w:kern w:val="0"/>
                <w:sz w:val="22"/>
              </w:rPr>
            </w:pPr>
            <w:r w:rsidRPr="00DE6B37">
              <w:rPr>
                <w:rFonts w:ascii="仿宋_GB2312" w:eastAsia="仿宋_GB2312" w:hAnsi="宋体" w:cs="宋体" w:hint="eastAsia"/>
                <w:b/>
                <w:bCs/>
                <w:color w:val="000000"/>
                <w:kern w:val="0"/>
                <w:sz w:val="22"/>
              </w:rPr>
              <w:t xml:space="preserve">89.00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DE6B37" w:rsidRPr="00DE6B37" w:rsidRDefault="00DE6B37" w:rsidP="00DE6B37">
            <w:pPr>
              <w:widowControl/>
              <w:jc w:val="center"/>
              <w:rPr>
                <w:rFonts w:ascii="仿宋_GB2312" w:eastAsia="仿宋_GB2312" w:hAnsi="宋体" w:cs="宋体"/>
                <w:color w:val="000000"/>
                <w:kern w:val="0"/>
                <w:sz w:val="22"/>
              </w:rPr>
            </w:pPr>
            <w:r w:rsidRPr="00DE6B37">
              <w:rPr>
                <w:rFonts w:ascii="仿宋_GB2312" w:eastAsia="仿宋_GB2312" w:hAnsi="宋体" w:cs="宋体" w:hint="eastAsia"/>
                <w:color w:val="000000"/>
                <w:kern w:val="0"/>
                <w:sz w:val="22"/>
              </w:rPr>
              <w:t xml:space="preserve">　</w:t>
            </w:r>
          </w:p>
        </w:tc>
      </w:tr>
    </w:tbl>
    <w:p w:rsidR="00AC7B97" w:rsidRDefault="00AC7B97"/>
    <w:sectPr w:rsidR="00AC7B97"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774D03"/>
    <w:rsid w:val="009E5C8F"/>
    <w:rsid w:val="00AC7B97"/>
    <w:rsid w:val="00BF638B"/>
    <w:rsid w:val="00DE6B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B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85565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209</Words>
  <Characters>1194</Characters>
  <Application>Microsoft Office Word</Application>
  <DocSecurity>0</DocSecurity>
  <Lines>9</Lines>
  <Paragraphs>2</Paragraphs>
  <ScaleCrop>false</ScaleCrop>
  <Company>HP</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2023-05-10T16:11:00Z</dcterms:created>
  <dcterms:modified xsi:type="dcterms:W3CDTF">2023-05-25T22:20:00Z</dcterms:modified>
</cp:coreProperties>
</file>